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50" w:rsidRDefault="00C23350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5" o:spid="_x0000_s1026" type="#_x0000_t202" style="position:absolute;left:0;text-align:left;margin-left:1.95pt;margin-top:-30.25pt;width:95.25pt;height:38.25pt;z-index:251661312;visibility:visible" filled="f" stroked="f" strokeweight=".5pt">
            <v:textbox>
              <w:txbxContent>
                <w:p w:rsidR="00C23350" w:rsidRPr="00DE7629" w:rsidRDefault="00C23350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＜速報＞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27" type="#_x0000_t202" style="position:absolute;left:0;text-align:left;margin-left:64.95pt;margin-top:17pt;width:335.25pt;height:57.75pt;z-index:251658240;visibility:visible" filled="f" stroked="f" strokeweight=".5pt">
            <v:textbox>
              <w:txbxContent>
                <w:p w:rsidR="00C23350" w:rsidRPr="00314BBA" w:rsidRDefault="00C23350">
                  <w:pPr>
                    <w:rPr>
                      <w:rFonts w:ascii="ＭＳ 明朝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cs="ＭＳ 明朝" w:hint="eastAsia"/>
                    </w:rPr>
                    <w:t xml:space="preserve">　　　　</w:t>
                  </w:r>
                  <w:r w:rsidRPr="00DE7629">
                    <w:rPr>
                      <w:rFonts w:cs="ＭＳ 明朝" w:hint="eastAsia"/>
                      <w:color w:val="7030A0"/>
                    </w:rPr>
                    <w:t xml:space="preserve">　</w:t>
                  </w:r>
                  <w:r>
                    <w:rPr>
                      <w:color w:val="7030A0"/>
                    </w:rPr>
                    <w:t xml:space="preserve"> </w:t>
                  </w:r>
                  <w:r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方面別最新情報</w:t>
                  </w:r>
                  <w:r>
                    <w:rPr>
                      <w:rFonts w:ascii="ＭＳ 明朝" w:hAnsi="ＭＳ 明朝" w:cs="ＭＳ 明朝"/>
                      <w:b/>
                      <w:bCs/>
                      <w:color w:val="7030A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0" o:spid="_x0000_s1028" style="position:absolute;left:0;text-align:left;margin-left:1.95pt;margin-top:-28.8pt;width:447pt;height:96.75pt;z-index:-251654144;visibility:visible;v-text-anchor:middle" arcsize="10923f" fillcolor="#fde9d9" strokeweight="1pt"/>
        </w:pict>
      </w:r>
      <w:r>
        <w:rPr>
          <w:noProof/>
        </w:rPr>
        <w:pict>
          <v:shape id="テキスト ボックス 18" o:spid="_x0000_s1029" type="#_x0000_t202" style="position:absolute;left:0;text-align:left;margin-left:79.2pt;margin-top:-25pt;width:295.5pt;height:58.5pt;z-index:251650048;visibility:visible" filled="f" stroked="f" strokeweight=".5pt">
            <v:textbox>
              <w:txbxContent>
                <w:p w:rsidR="00C23350" w:rsidRPr="00AE0E41" w:rsidRDefault="00C23350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AE0E41">
                    <w:rPr>
                      <w:rFonts w:ascii="江戸勘亭流Ｐ" w:eastAsia="江戸勘亭流Ｐ" w:hAnsi="HGP創英角ﾎﾟｯﾌﾟ体" w:cs="江戸勘亭流Ｐ" w:hint="eastAsia"/>
                      <w:b/>
                      <w:bCs/>
                      <w:sz w:val="72"/>
                      <w:szCs w:val="72"/>
                    </w:rPr>
                    <w:t>中部の沖釣り情報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72"/>
                      <w:szCs w:val="7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30" type="#_x0000_t202" style="position:absolute;left:0;text-align:left;margin-left:366.45pt;margin-top:-31.75pt;width:85.5pt;height:38.25pt;z-index:251663360;visibility:visible" filled="f" stroked="f" strokeweight=".5pt">
            <v:textbox>
              <w:txbxContent>
                <w:p w:rsidR="00C23350" w:rsidRPr="00DE7629" w:rsidRDefault="00C23350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</w:t>
                  </w: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予測</w:t>
                  </w: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31" type="#_x0000_t202" style="position:absolute;left:0;text-align:left;margin-left:1.95pt;margin-top:-28.8pt;width:447pt;height:84.75pt;z-index:251645952;visibility:visible" filled="f" stroked="f" strokeweight="2.25pt">
            <v:stroke dashstyle="3 1"/>
            <v:textbox>
              <w:txbxContent>
                <w:p w:rsidR="00C23350" w:rsidRDefault="00C2335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23350" w:rsidRDefault="00C2335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23350" w:rsidRDefault="00C2335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23350" w:rsidRDefault="00C2335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23350" w:rsidRPr="0023106E" w:rsidRDefault="00C23350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23350" w:rsidRDefault="00C23350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C23350" w:rsidRDefault="00C23350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C23350" w:rsidRPr="004B2113" w:rsidRDefault="00C23350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2" type="#_x0000_t202" style="position:absolute;left:0;text-align:left;margin-left:-91.65pt;margin-top:-98.5pt;width:3.6pt;height:857.25pt;z-index:251657216;visibility:visible" filled="f" strokeweight=".5pt">
            <v:fill o:detectmouseclick="t"/>
            <v:textbox inset="5.85pt,.7pt,5.85pt,.7pt">
              <w:txbxContent>
                <w:p w:rsidR="00C23350" w:rsidRPr="004F5CFF" w:rsidRDefault="00C23350" w:rsidP="0081368A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ＭＳ 明朝" w:hint="eastAsia"/>
                    </w:rPr>
                    <w:t>（、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2" o:spid="_x0000_s1033" style="position:absolute;left:0;text-align:left;margin-left:-91.8pt;margin-top:-98.5pt;width:606.75pt;height:845.25pt;z-index:-251665408;visibility:visible;v-text-anchor:middle" fillcolor="#ffff8a" strokecolor="#243f60" strokeweight="2pt">
            <v:fill color2="#feffdd" rotate="t" angle="225" colors="0 #ffff8a;.5 #feffb9;1 #feffdd" focus="100%" type="gradient"/>
            <v:textbox>
              <w:txbxContent>
                <w:p w:rsidR="00C23350" w:rsidRDefault="00C23350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23350" w:rsidRPr="004F5CFF" w:rsidRDefault="00C23350" w:rsidP="0023106E">
      <w:pPr>
        <w:jc w:val="center"/>
        <w:rPr>
          <w:rFonts w:cs="Times New Roman"/>
          <w:b/>
          <w:bCs/>
        </w:rPr>
      </w:pPr>
    </w:p>
    <w:p w:rsidR="00C23350" w:rsidRDefault="00C23350">
      <w:pPr>
        <w:rPr>
          <w:rFonts w:cs="Times New Roman"/>
        </w:rPr>
      </w:pPr>
      <w:r>
        <w:rPr>
          <w:noProof/>
        </w:rPr>
        <w:pict>
          <v:line id="直線コネクタ 12" o:spid="_x0000_s1034" style="position:absolute;left:0;text-align:left;z-index:251659264;visibility:visible" from="79.2pt,14.75pt" to="119.7pt,14.75pt" strokecolor="#8064a2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コネクタ 13" o:spid="_x0000_s1035" style="position:absolute;left:0;text-align:left;z-index:251660288;visibility:visible" from="336.45pt,14.75pt" to="376.95pt,14.75pt" strokecolor="#7030a0" strokeweight="2pt">
            <v:shadow on="t" color="black" opacity="24903f" origin=",.5" offset="0,.55556mm"/>
          </v:line>
        </w:pict>
      </w:r>
    </w:p>
    <w:p w:rsidR="00C23350" w:rsidRDefault="00C23350">
      <w:pPr>
        <w:rPr>
          <w:rFonts w:cs="Times New Roman"/>
        </w:rPr>
      </w:pPr>
    </w:p>
    <w:p w:rsidR="00C23350" w:rsidRDefault="00C23350">
      <w:pPr>
        <w:rPr>
          <w:rFonts w:cs="Times New Roman"/>
        </w:rPr>
      </w:pPr>
      <w:r>
        <w:rPr>
          <w:noProof/>
        </w:rPr>
        <w:pict>
          <v:shape id="テキスト ボックス 22" o:spid="_x0000_s1036" type="#_x0000_t202" style="position:absolute;left:0;text-align:left;margin-left:82.2pt;margin-top:3.5pt;width:261pt;height:36.75pt;z-index:251664384;visibility:visible" fillcolor="#fde9d9" stroked="f" strokeweight=".5pt">
            <v:textbox>
              <w:txbxContent>
                <w:p w:rsidR="00C23350" w:rsidRPr="00BB747E" w:rsidRDefault="00C23350">
                  <w:pPr>
                    <w:rPr>
                      <w:rFonts w:ascii="HGP創英角ﾎﾟｯﾌﾟ体" w:eastAsia="HGP創英角ﾎﾟｯﾌﾟ体" w:hAnsi="HGP創英角ﾎﾟｯﾌﾟ体" w:cs="Times New Roman"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4"/>
                      <w:szCs w:val="44"/>
                    </w:rPr>
                    <w:t>“</w:t>
                  </w:r>
                  <w:r w:rsidRPr="00BB747E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4"/>
                      <w:szCs w:val="44"/>
                    </w:rPr>
                    <w:t>遠州沖・伊勢湾・大王沖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4"/>
                      <w:szCs w:val="44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37" style="position:absolute;left:0;text-align:left;margin-left:10.95pt;margin-top:12.5pt;width:414pt;height:599.25pt;z-index:-251672576;visibility:visible;v-text-anchor:middle" arcsize="10923f" fillcolor="#fde9d9" strokeweight="1pt"/>
        </w:pict>
      </w:r>
    </w:p>
    <w:p w:rsidR="00C23350" w:rsidRDefault="00C23350">
      <w:pPr>
        <w:rPr>
          <w:rFonts w:cs="Times New Roman"/>
        </w:rPr>
      </w:pPr>
    </w:p>
    <w:p w:rsidR="00C23350" w:rsidRDefault="00C23350">
      <w:pPr>
        <w:rPr>
          <w:rFonts w:cs="Times New Roman"/>
        </w:rPr>
      </w:pPr>
      <w:r>
        <w:rPr>
          <w:noProof/>
        </w:rPr>
        <w:pict>
          <v:shape id="テキスト ボックス 1" o:spid="_x0000_s1038" type="#_x0000_t202" style="position:absolute;left:0;text-align:left;margin-left:54.45pt;margin-top:2.75pt;width:336pt;height:45pt;z-index:251665408;visibility:visible" fillcolor="#fde9d9" stroked="f" strokeweight=".5pt">
            <v:textbox>
              <w:txbxContent>
                <w:p w:rsidR="00C23350" w:rsidRPr="0044395D" w:rsidRDefault="00C23350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44395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>「イサキ」「タチウオ」「キハダ」</w:t>
                  </w:r>
                </w:p>
              </w:txbxContent>
            </v:textbox>
          </v:shape>
        </w:pict>
      </w:r>
    </w:p>
    <w:p w:rsidR="00C23350" w:rsidRDefault="00C23350">
      <w:pPr>
        <w:rPr>
          <w:rFonts w:cs="Times New Roman"/>
        </w:rPr>
      </w:pPr>
    </w:p>
    <w:p w:rsidR="00C23350" w:rsidRDefault="00C23350">
      <w:pPr>
        <w:rPr>
          <w:rFonts w:cs="Times New Roman"/>
        </w:rPr>
      </w:pPr>
      <w:r>
        <w:rPr>
          <w:noProof/>
        </w:rPr>
        <w:pict>
          <v:line id="直線コネクタ 3" o:spid="_x0000_s1039" style="position:absolute;left:0;text-align:left;z-index:251666432;visibility:visible" from="47.65pt,6.5pt" to="397.9pt,8pt" strokeweight="3pt">
            <v:shadow on="t" color="black" opacity="22937f" origin=",.5" offset="0,.63889mm"/>
          </v:line>
        </w:pict>
      </w:r>
    </w:p>
    <w:p w:rsidR="00C23350" w:rsidRDefault="00C23350" w:rsidP="004C267C">
      <w:pPr>
        <w:rPr>
          <w:rFonts w:cs="Times New Roman"/>
        </w:rPr>
      </w:pPr>
      <w:r>
        <w:rPr>
          <w:noProof/>
        </w:rPr>
        <w:pict>
          <v:shape id="テキスト ボックス 6" o:spid="_x0000_s1040" type="#_x0000_t202" style="position:absolute;left:0;text-align:left;margin-left:274.95pt;margin-top:10.25pt;width:171pt;height:153.75pt;z-index:251668480;visibility:visible" strokeweight=".5pt">
            <v:fill r:id="rId7" o:title="" recolor="t" rotate="t" type="frame"/>
            <v:textbox>
              <w:txbxContent>
                <w:p w:rsidR="00C23350" w:rsidRDefault="00C2335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>今年の</w:t>
      </w:r>
      <w:r w:rsidRPr="00EC3F3C">
        <w:rPr>
          <w:rFonts w:cs="ＭＳ 明朝" w:hint="eastAsia"/>
          <w:b/>
          <w:bCs/>
          <w:color w:val="FF0000"/>
        </w:rPr>
        <w:t>「イサキ釣り」</w:t>
      </w:r>
      <w:r>
        <w:rPr>
          <w:rFonts w:cs="ＭＳ 明朝" w:hint="eastAsia"/>
        </w:rPr>
        <w:t>は、そろそろ終盤を迎え</w:t>
      </w:r>
    </w:p>
    <w:p w:rsidR="00C23350" w:rsidRDefault="00C23350" w:rsidP="004C267C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ようとしています。</w:t>
      </w:r>
      <w:r>
        <w:t xml:space="preserve"> </w:t>
      </w:r>
      <w:r>
        <w:rPr>
          <w:rFonts w:cs="ＭＳ 明朝" w:hint="eastAsia"/>
        </w:rPr>
        <w:t>特にシーズンインの早かった</w:t>
      </w:r>
    </w:p>
    <w:p w:rsidR="00C23350" w:rsidRDefault="00C23350" w:rsidP="004C267C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御前崎沖は終幕が近づいてきました。</w:t>
      </w:r>
    </w:p>
    <w:p w:rsidR="00C23350" w:rsidRDefault="00C23350">
      <w:pPr>
        <w:rPr>
          <w:rFonts w:cs="Times New Roman"/>
        </w:rPr>
      </w:pPr>
      <w:r>
        <w:rPr>
          <w:rFonts w:cs="ＭＳ 明朝" w:hint="eastAsia"/>
        </w:rPr>
        <w:t xml:space="preserve">　　　　完全には“ハタキ“は終わっておりませんが、</w:t>
      </w:r>
    </w:p>
    <w:p w:rsidR="00C23350" w:rsidRDefault="00C23350" w:rsidP="004C267C">
      <w:pPr>
        <w:ind w:firstLineChars="300" w:firstLine="630"/>
        <w:rPr>
          <w:rFonts w:cs="Times New Roman"/>
        </w:rPr>
      </w:pPr>
      <w:r>
        <w:t>2</w:t>
      </w:r>
      <w:r>
        <w:rPr>
          <w:rFonts w:cs="ＭＳ 明朝" w:hint="eastAsia"/>
        </w:rPr>
        <w:t>回目が終わった所でしょうか？（イサキは、</w:t>
      </w:r>
      <w:r>
        <w:t>2</w:t>
      </w:r>
      <w:r>
        <w:rPr>
          <w:rFonts w:cs="ＭＳ 明朝" w:hint="eastAsia"/>
        </w:rPr>
        <w:t xml:space="preserve">　</w:t>
      </w:r>
    </w:p>
    <w:p w:rsidR="00C23350" w:rsidRDefault="00C23350" w:rsidP="003D5EFE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～</w:t>
      </w:r>
      <w:r>
        <w:t>3</w:t>
      </w:r>
      <w:r>
        <w:rPr>
          <w:rFonts w:cs="ＭＳ 明朝" w:hint="eastAsia"/>
        </w:rPr>
        <w:t xml:space="preserve">回に分けて産卵します）　梅雨も明けたよう　　　</w:t>
      </w:r>
    </w:p>
    <w:p w:rsidR="00C23350" w:rsidRDefault="00C23350" w:rsidP="004C267C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 xml:space="preserve">ですが、現在の好釣さは、あと一潮程は続きそう　</w:t>
      </w:r>
    </w:p>
    <w:p w:rsidR="00C23350" w:rsidRDefault="00C23350" w:rsidP="003D5EFE">
      <w:pPr>
        <w:ind w:firstLineChars="300" w:firstLine="630"/>
      </w:pPr>
      <w:r>
        <w:rPr>
          <w:rFonts w:cs="ＭＳ 明朝" w:hint="eastAsia"/>
        </w:rPr>
        <w:t>です。</w:t>
      </w:r>
      <w:r>
        <w:t xml:space="preserve"> </w:t>
      </w:r>
      <w:r>
        <w:rPr>
          <w:rFonts w:cs="ＭＳ 明朝" w:hint="eastAsia"/>
        </w:rPr>
        <w:t>一方、シーズンインの遅れた伊勢湾は</w:t>
      </w:r>
      <w:r>
        <w:t xml:space="preserve">, </w:t>
      </w:r>
    </w:p>
    <w:p w:rsidR="00C23350" w:rsidRDefault="00C23350" w:rsidP="003D5EFE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今が最盛期といった所。</w:t>
      </w:r>
      <w:r>
        <w:t xml:space="preserve"> </w:t>
      </w:r>
      <w:r>
        <w:rPr>
          <w:rFonts w:cs="ＭＳ 明朝" w:hint="eastAsia"/>
        </w:rPr>
        <w:t>現在、最も目立つのが、</w:t>
      </w:r>
    </w:p>
    <w:p w:rsidR="00C23350" w:rsidRDefault="00C23350" w:rsidP="004C267C">
      <w:pPr>
        <w:ind w:firstLineChars="300" w:firstLine="630"/>
        <w:rPr>
          <w:rFonts w:cs="Times New Roman"/>
        </w:rPr>
      </w:pPr>
      <w:r>
        <w:rPr>
          <w:noProof/>
        </w:rPr>
        <w:pict>
          <v:shape id="テキスト ボックス 14" o:spid="_x0000_s1041" type="#_x0000_t202" style="position:absolute;left:0;text-align:left;margin-left:280.95pt;margin-top:1.25pt;width:165pt;height:21.75pt;z-index:251670528;visibility:visible" filled="f" stroked="f" strokeweight=".5pt">
            <v:textbox>
              <w:txbxContent>
                <w:p w:rsidR="00C23350" w:rsidRPr="00D325FA" w:rsidRDefault="00C23350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[ 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四管海洋速報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黒潮の動き</w:t>
                  </w:r>
                  <w:r>
                    <w:rPr>
                      <w:sz w:val="16"/>
                      <w:szCs w:val="16"/>
                    </w:rPr>
                    <w:t>6.28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．より</w:t>
                  </w:r>
                  <w:r>
                    <w:rPr>
                      <w:sz w:val="16"/>
                      <w:szCs w:val="16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国崎沖の漁礁周り。</w:t>
      </w:r>
      <w:r>
        <w:t xml:space="preserve"> </w:t>
      </w:r>
      <w:r>
        <w:rPr>
          <w:rFonts w:cs="ＭＳ 明朝" w:hint="eastAsia"/>
        </w:rPr>
        <w:t>今年は食い出しが</w:t>
      </w:r>
      <w:r>
        <w:t>6</w:t>
      </w:r>
      <w:r>
        <w:rPr>
          <w:rFonts w:cs="ＭＳ 明朝" w:hint="eastAsia"/>
        </w:rPr>
        <w:t>月後半</w:t>
      </w:r>
      <w:bookmarkStart w:id="0" w:name="_GoBack"/>
      <w:bookmarkEnd w:id="0"/>
    </w:p>
    <w:p w:rsidR="00C23350" w:rsidRDefault="00C23350" w:rsidP="004C267C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と遅く、その精か最近一気に食いが立ち、平日ならば</w:t>
      </w:r>
    </w:p>
    <w:p w:rsidR="00C23350" w:rsidRDefault="00C23350" w:rsidP="00845A9C">
      <w:pPr>
        <w:ind w:leftChars="300" w:left="630"/>
        <w:rPr>
          <w:rFonts w:cs="Times New Roman"/>
        </w:rPr>
      </w:pPr>
      <w:r>
        <w:rPr>
          <w:rFonts w:cs="ＭＳ 明朝" w:hint="eastAsia"/>
        </w:rPr>
        <w:t>束釣り（</w:t>
      </w:r>
      <w:r>
        <w:t>100</w:t>
      </w:r>
      <w:r>
        <w:rPr>
          <w:rFonts w:cs="ＭＳ 明朝" w:hint="eastAsia"/>
        </w:rPr>
        <w:t>匹以上）は当たり前の状況です。</w:t>
      </w:r>
      <w:r>
        <w:t xml:space="preserve"> </w:t>
      </w:r>
      <w:r>
        <w:rPr>
          <w:rFonts w:cs="ＭＳ 明朝" w:hint="eastAsia"/>
        </w:rPr>
        <w:t>国崎方面のイサキ仕掛けのハリスは</w:t>
      </w:r>
      <w:r>
        <w:t>2</w:t>
      </w:r>
      <w:r>
        <w:rPr>
          <w:rFonts w:cs="ＭＳ 明朝" w:hint="eastAsia"/>
        </w:rPr>
        <w:t>号以下を使いますが、この仕掛けに</w:t>
      </w:r>
      <w:r>
        <w:t>45</w:t>
      </w:r>
      <w:r>
        <w:rPr>
          <w:rFonts w:cs="ＭＳ 明朝" w:hint="eastAsia"/>
        </w:rPr>
        <w:t>～</w:t>
      </w:r>
      <w:r>
        <w:t>55</w:t>
      </w:r>
      <w:r>
        <w:rPr>
          <w:rFonts w:cs="ＭＳ 明朝" w:hint="eastAsia"/>
        </w:rPr>
        <w:t>ｃｍ（</w:t>
      </w:r>
      <w:r>
        <w:t>3</w:t>
      </w:r>
      <w:r>
        <w:rPr>
          <w:rFonts w:cs="ＭＳ 明朝" w:hint="eastAsia"/>
        </w:rPr>
        <w:t>㎏）程の良型の石鯛が食いついてきています。</w:t>
      </w:r>
      <w:r>
        <w:t xml:space="preserve"> </w:t>
      </w:r>
      <w:r>
        <w:rPr>
          <w:rFonts w:cs="ＭＳ 明朝" w:hint="eastAsia"/>
        </w:rPr>
        <w:t>落ち着いて対処すれば十分にゲットできますので、最初から心の準備をしておいてください。</w:t>
      </w:r>
    </w:p>
    <w:p w:rsidR="00C23350" w:rsidRDefault="00C23350" w:rsidP="001A0D74">
      <w:pPr>
        <w:ind w:left="630" w:hangingChars="300" w:hanging="630"/>
        <w:rPr>
          <w:rFonts w:cs="Times New Roman"/>
        </w:rPr>
      </w:pPr>
      <w:r>
        <w:rPr>
          <w:noProof/>
        </w:rPr>
        <w:pict>
          <v:shape id="テキスト ボックス 7" o:spid="_x0000_s1042" type="#_x0000_t202" style="position:absolute;left:0;text-align:left;margin-left:121.2pt;margin-top:39.5pt;width:158.25pt;height:65.25pt;z-index:-251649024;visibility:visible" strokeweight=".5pt">
            <v:fill r:id="rId8" o:title="" recolor="t" rotate="t" type="frame"/>
            <v:textbox>
              <w:txbxContent>
                <w:p w:rsidR="00C23350" w:rsidRDefault="00C2335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新しい情報では、天竜沖に</w:t>
      </w:r>
      <w:r w:rsidRPr="00EC3F3C">
        <w:rPr>
          <w:rFonts w:cs="ＭＳ 明朝" w:hint="eastAsia"/>
          <w:b/>
          <w:bCs/>
          <w:color w:val="FF0000"/>
        </w:rPr>
        <w:t>「タチウオ」</w:t>
      </w:r>
      <w:r>
        <w:rPr>
          <w:rFonts w:cs="ＭＳ 明朝" w:hint="eastAsia"/>
        </w:rPr>
        <w:t>の群れが入ってきたようです。</w:t>
      </w:r>
      <w:r>
        <w:t xml:space="preserve"> </w:t>
      </w:r>
      <w:r>
        <w:rPr>
          <w:rFonts w:cs="ＭＳ 明朝" w:hint="eastAsia"/>
        </w:rPr>
        <w:t>まだ、それほど大きな群れではありませんが、イサキが終了すると、いよいよタチウオ釣りが始まります。</w:t>
      </w:r>
    </w:p>
    <w:p w:rsidR="00C23350" w:rsidRDefault="00C23350">
      <w:pPr>
        <w:rPr>
          <w:rFonts w:cs="Times New Roman"/>
        </w:rPr>
      </w:pPr>
    </w:p>
    <w:p w:rsidR="00C23350" w:rsidRDefault="00C23350">
      <w:pPr>
        <w:rPr>
          <w:rFonts w:cs="Times New Roman"/>
        </w:rPr>
      </w:pPr>
      <w:r>
        <w:rPr>
          <w:noProof/>
        </w:rPr>
        <w:pict>
          <v:shape id="テキスト ボックス 17" o:spid="_x0000_s1043" type="#_x0000_t202" style="position:absolute;left:0;text-align:left;margin-left:279.4pt;margin-top:11.75pt;width:120.75pt;height:24.75pt;z-index:251671552;visibility:visible" filled="f" stroked="f" strokeweight=".5pt">
            <v:textbox>
              <w:txbxContent>
                <w:p w:rsidR="00C23350" w:rsidRPr="000E4C44" w:rsidRDefault="00C23350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t xml:space="preserve">[ </w:t>
                  </w:r>
                  <w:r w:rsidRPr="000E4C44">
                    <w:rPr>
                      <w:rFonts w:cs="ＭＳ 明朝" w:hint="eastAsia"/>
                      <w:sz w:val="16"/>
                      <w:szCs w:val="16"/>
                    </w:rPr>
                    <w:t>キハダ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（イメージ画像）</w:t>
                  </w:r>
                  <w:r>
                    <w:rPr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C23350" w:rsidRDefault="00C23350">
      <w:pPr>
        <w:rPr>
          <w:rFonts w:cs="Times New Roman"/>
        </w:rPr>
      </w:pPr>
    </w:p>
    <w:p w:rsidR="00C23350" w:rsidRDefault="00C23350">
      <w:pPr>
        <w:rPr>
          <w:rFonts w:cs="Times New Roman"/>
        </w:rPr>
      </w:pPr>
      <w:r>
        <w:rPr>
          <w:rFonts w:cs="ＭＳ 明朝" w:hint="eastAsia"/>
        </w:rPr>
        <w:t xml:space="preserve">　　　　もう一つのうれしい情報があります。</w:t>
      </w:r>
      <w:r>
        <w:t xml:space="preserve"> </w:t>
      </w:r>
      <w:r>
        <w:rPr>
          <w:rFonts w:cs="ＭＳ 明朝" w:hint="eastAsia"/>
        </w:rPr>
        <w:t>台風</w:t>
      </w:r>
      <w:r>
        <w:t>3</w:t>
      </w:r>
      <w:r>
        <w:rPr>
          <w:rFonts w:cs="ＭＳ 明朝" w:hint="eastAsia"/>
        </w:rPr>
        <w:t>号・</w:t>
      </w:r>
      <w:r>
        <w:t>4</w:t>
      </w:r>
      <w:r>
        <w:rPr>
          <w:rFonts w:cs="ＭＳ 明朝" w:hint="eastAsia"/>
        </w:rPr>
        <w:t>号通過後大王崎の南東方面に</w:t>
      </w:r>
    </w:p>
    <w:p w:rsidR="00C23350" w:rsidRDefault="00C23350" w:rsidP="007C27AD">
      <w:pPr>
        <w:ind w:firstLineChars="300" w:firstLine="630"/>
        <w:rPr>
          <w:rFonts w:cs="Times New Roman"/>
        </w:rPr>
      </w:pPr>
      <w:r>
        <w:t>30</w:t>
      </w:r>
      <w:r>
        <w:rPr>
          <w:rFonts w:cs="ＭＳ 明朝" w:hint="eastAsia"/>
        </w:rPr>
        <w:t>～</w:t>
      </w:r>
      <w:r>
        <w:t>50</w:t>
      </w:r>
      <w:r>
        <w:rPr>
          <w:rFonts w:cs="ＭＳ 明朝" w:hint="eastAsia"/>
        </w:rPr>
        <w:t>ｋｇもありそうな大型の</w:t>
      </w:r>
      <w:r w:rsidRPr="00EC3F3C">
        <w:rPr>
          <w:rFonts w:cs="ＭＳ 明朝" w:hint="eastAsia"/>
          <w:b/>
          <w:bCs/>
          <w:color w:val="FF0000"/>
        </w:rPr>
        <w:t>「キハダ」</w:t>
      </w:r>
      <w:r>
        <w:rPr>
          <w:rFonts w:cs="ＭＳ 明朝" w:hint="eastAsia"/>
        </w:rPr>
        <w:t>が入ってきたようです。</w:t>
      </w:r>
      <w:r>
        <w:t xml:space="preserve"> </w:t>
      </w:r>
      <w:r>
        <w:rPr>
          <w:rFonts w:cs="ＭＳ 明朝" w:hint="eastAsia"/>
        </w:rPr>
        <w:t>今年は黒潮の流</w:t>
      </w:r>
    </w:p>
    <w:p w:rsidR="00C23350" w:rsidRDefault="00C23350" w:rsidP="007C27AD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路が陸から離れていますので、水温の上昇が遅れ気味です。</w:t>
      </w:r>
      <w:r>
        <w:t xml:space="preserve"> </w:t>
      </w:r>
      <w:r>
        <w:rPr>
          <w:rFonts w:cs="ＭＳ 明朝" w:hint="eastAsia"/>
        </w:rPr>
        <w:t>もう少し、水温が上昇</w:t>
      </w:r>
    </w:p>
    <w:p w:rsidR="00C23350" w:rsidRDefault="00C23350" w:rsidP="00845A9C">
      <w:pPr>
        <w:ind w:left="630" w:hangingChars="300" w:hanging="630"/>
        <w:rPr>
          <w:rFonts w:cs="Times New Roman"/>
        </w:rPr>
      </w:pPr>
      <w:r>
        <w:rPr>
          <w:noProof/>
        </w:rPr>
        <w:pict>
          <v:shape id="テキスト ボックス 8" o:spid="_x0000_s1044" type="#_x0000_t202" style="position:absolute;left:0;text-align:left;margin-left:263.7pt;margin-top:46.25pt;width:176.25pt;height:23.25pt;z-index:251669504;visibility:visible" filled="f" stroked="f" strokeweight=".5pt">
            <v:textbox>
              <w:txbxContent>
                <w:p w:rsidR="00C23350" w:rsidRDefault="00C23350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＜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福井信明</w:t>
                  </w:r>
                  <w:r>
                    <w:t xml:space="preserve">  </w:t>
                  </w:r>
                  <w:r>
                    <w:rPr>
                      <w:rFonts w:cs="ＭＳ 明朝" w:hint="eastAsia"/>
                    </w:rPr>
                    <w:t xml:space="preserve">松岡隆春　</w:t>
                  </w:r>
                  <w:r>
                    <w:t xml:space="preserve">7/8 </w:t>
                  </w:r>
                  <w:r>
                    <w:rPr>
                      <w:rFonts w:cs="ＭＳ 明朝" w:hint="eastAsia"/>
                    </w:rPr>
                    <w:t>＞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すれば、</w:t>
      </w:r>
      <w:r w:rsidRPr="00845A9C">
        <w:rPr>
          <w:rFonts w:cs="ＭＳ 明朝" w:hint="eastAsia"/>
          <w:b/>
          <w:bCs/>
          <w:color w:val="FF0000"/>
        </w:rPr>
        <w:t>「カジキ」</w:t>
      </w:r>
      <w:r>
        <w:rPr>
          <w:rFonts w:cs="ＭＳ 明朝" w:hint="eastAsia"/>
        </w:rPr>
        <w:t>の爆釣モードも一気に髙まることでしょう。</w:t>
      </w:r>
      <w:r>
        <w:t xml:space="preserve"> 500</w:t>
      </w:r>
      <w:r>
        <w:rPr>
          <w:rFonts w:cs="ＭＳ 明朝" w:hint="eastAsia"/>
        </w:rPr>
        <w:t>ポンド（約</w:t>
      </w:r>
      <w:r>
        <w:t>230</w:t>
      </w:r>
      <w:r>
        <w:rPr>
          <w:rFonts w:cs="ＭＳ 明朝" w:hint="eastAsia"/>
        </w:rPr>
        <w:t>ｋｇ）以上の</w:t>
      </w:r>
      <w:r w:rsidRPr="00EC3F3C">
        <w:rPr>
          <w:rFonts w:cs="ＭＳ 明朝" w:hint="eastAsia"/>
          <w:b/>
          <w:bCs/>
          <w:color w:val="FF0000"/>
        </w:rPr>
        <w:t>「マーリン」</w:t>
      </w:r>
      <w:r>
        <w:rPr>
          <w:rFonts w:cs="ＭＳ 明朝" w:hint="eastAsia"/>
        </w:rPr>
        <w:t>との生死を掛けた戦いが、ここ遠州灘でも見られることでしょう。</w:t>
      </w:r>
      <w:r>
        <w:rPr>
          <w:noProof/>
        </w:rPr>
        <w:pict>
          <v:shape id="テキスト ボックス 28" o:spid="_x0000_s1045" type="#_x0000_t202" style="position:absolute;left:0;text-align:left;margin-left:270.45pt;margin-top:632.75pt;width:147pt;height:23.25pt;z-index:251648000;visibility:visible;mso-position-horizontal-relative:text;mso-position-vertical-relative:text" filled="f" stroked="f" strokeweight=".5pt">
            <v:textbox>
              <w:txbxContent>
                <w:p w:rsidR="00C23350" w:rsidRPr="008330E8" w:rsidRDefault="00C23350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6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松岡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隆春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  <w:p w:rsidR="00C23350" w:rsidRDefault="00C2335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46" type="#_x0000_t202" style="position:absolute;left:0;text-align:left;margin-left:206.7pt;margin-top:594.5pt;width:191.25pt;height:25.5pt;z-index:251649024;visibility:visible;mso-position-horizontal-relative:text;mso-position-vertical-relative:text" filled="f" stroked="f" strokeweight=".5pt">
            <v:textbox>
              <w:txbxContent>
                <w:p w:rsidR="00C23350" w:rsidRPr="006838BB" w:rsidRDefault="00C23350" w:rsidP="006838BB">
                  <w:pPr>
                    <w:rPr>
                      <w:rFonts w:cs="Times New Roman"/>
                      <w:b/>
                      <w:bCs/>
                    </w:rPr>
                  </w:pPr>
                  <w:r w:rsidRPr="006838BB">
                    <w:rPr>
                      <w:rFonts w:cs="ＭＳ 明朝" w:hint="eastAsia"/>
                      <w:b/>
                      <w:bCs/>
                    </w:rPr>
                    <w:t>＜</w:t>
                  </w:r>
                  <w:r w:rsidRPr="006838B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</w:rPr>
                    <w:t>浜辺丸</w:t>
                  </w:r>
                  <w:r w:rsidRPr="006838BB">
                    <w:rPr>
                      <w:b/>
                      <w:bCs/>
                    </w:rPr>
                    <w:t xml:space="preserve"> 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℡</w:t>
                  </w:r>
                  <w:r w:rsidRPr="006838BB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599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>25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 xml:space="preserve">2259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47" type="#_x0000_t202" style="position:absolute;left:0;text-align:left;margin-left:8.7pt;margin-top:533pt;width:413.25pt;height:29.25pt;z-index:251654144;visibility:visible;mso-position-horizontal-relative:text;mso-position-vertical-relative:text" filled="f" stroked="f" strokeweight=".5pt">
            <v:textbox>
              <w:txbxContent>
                <w:p w:rsidR="00C23350" w:rsidRPr="00CF3450" w:rsidRDefault="00C23350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修二船長のお父さん石原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義平大船長（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才）には“鳥羽方面でのマダイの釣り方の</w:t>
                  </w:r>
                </w:p>
                <w:p w:rsidR="00C23350" w:rsidRDefault="00C2335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48" type="#_x0000_t202" style="position:absolute;left:0;text-align:left;margin-left:10.2pt;margin-top:559.25pt;width:411.75pt;height:29.25pt;z-index:251655168;visibility:visible;mso-position-horizontal-relative:text;mso-position-vertical-relative:text" filled="f" stroked="f" strokeweight=".5pt">
            <v:textbox>
              <w:txbxContent>
                <w:p w:rsidR="00C23350" w:rsidRPr="00CF3450" w:rsidRDefault="00C23350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基本を教えていただきました。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両船長のますますのご活躍を祈念いたします。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49" type="#_x0000_t202" style="position:absolute;left:0;text-align:left;margin-left:10.95pt;margin-top:509pt;width:411pt;height:29.25pt;z-index:251653120;visibility:visible;mso-position-horizontal-relative:text;mso-position-vertical-relative:text" filled="f" stroked="f" strokeweight=".5pt">
            <v:textbox>
              <w:txbxContent>
                <w:p w:rsidR="00C23350" w:rsidRPr="00CF3450" w:rsidRDefault="00C23350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＊私事で恐縮であるが、浜辺丸さんとは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年来の付き合いをさせていただいており、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50" type="#_x0000_t202" style="position:absolute;left:0;text-align:left;margin-left:7.95pt;margin-top:462.5pt;width:411.75pt;height:29.25pt;z-index:251656192;visibility:visible;mso-position-horizontal-relative:text;mso-position-vertical-relative:text" filled="f" stroked="f" strokeweight=".5pt">
            <v:textbox>
              <w:txbxContent>
                <w:p w:rsidR="00C23350" w:rsidRPr="00CF3450" w:rsidRDefault="00C23350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ＣＤは、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円）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51" type="#_x0000_t202" style="position:absolute;left:0;text-align:left;margin-left:8.7pt;margin-top:437.75pt;width:411.75pt;height:29.25pt;z-index:251652096;visibility:visible;mso-position-horizontal-relative:text;mso-position-vertical-relative:text" filled="f" stroked="f" strokeweight=".5pt">
            <v:textbox>
              <w:txbxContent>
                <w:p w:rsidR="00C23350" w:rsidRPr="00CF3450" w:rsidRDefault="00C23350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がする歌手になりたい。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今後共、“漁師の応援歌”を歌い続けたい」と意気込んでいる。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6" o:spid="_x0000_s1052" style="position:absolute;left:0;text-align:left;margin-left:309.45pt;margin-top:362pt;width:99.75pt;height:65.25pt;z-index:251646976;visibility:visible;mso-position-horizontal-relative:text;mso-position-vertical-relative:text;v-text-anchor:middle" arcsize="10923f" filled="f" stroked="f" strokeweight="1pt"/>
        </w:pict>
      </w:r>
      <w:r>
        <w:rPr>
          <w:noProof/>
        </w:rPr>
        <w:pict>
          <v:rect id="正方形/長方形 4" o:spid="_x0000_s1053" style="position:absolute;left:0;text-align:left;margin-left:112.95pt;margin-top:46.25pt;width:199.5pt;height:42.75pt;z-index:251644928;visibility:visible;mso-position-horizontal-relative:text;mso-position-vertical-relative:text;v-text-anchor:middle" filled="f" stroked="f" strokeweight="2pt"/>
        </w:pict>
      </w:r>
    </w:p>
    <w:sectPr w:rsidR="00C23350" w:rsidSect="00B36A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50" w:rsidRDefault="00C23350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3350" w:rsidRDefault="00C23350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50" w:rsidRDefault="00C23350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3350" w:rsidRDefault="00C23350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16D93"/>
    <w:rsid w:val="00046E3A"/>
    <w:rsid w:val="00065983"/>
    <w:rsid w:val="0007691B"/>
    <w:rsid w:val="000B658C"/>
    <w:rsid w:val="000D11AA"/>
    <w:rsid w:val="000E4C44"/>
    <w:rsid w:val="000E62C0"/>
    <w:rsid w:val="00105E51"/>
    <w:rsid w:val="00140F87"/>
    <w:rsid w:val="00145E28"/>
    <w:rsid w:val="00152209"/>
    <w:rsid w:val="00194FF1"/>
    <w:rsid w:val="001A0D74"/>
    <w:rsid w:val="001D127A"/>
    <w:rsid w:val="001F3AB5"/>
    <w:rsid w:val="00217E1A"/>
    <w:rsid w:val="0023106E"/>
    <w:rsid w:val="002A2B9A"/>
    <w:rsid w:val="00313D3A"/>
    <w:rsid w:val="00314BBA"/>
    <w:rsid w:val="00325ACC"/>
    <w:rsid w:val="003402BB"/>
    <w:rsid w:val="003837D3"/>
    <w:rsid w:val="003A424E"/>
    <w:rsid w:val="003B6438"/>
    <w:rsid w:val="003C0512"/>
    <w:rsid w:val="003D5EFE"/>
    <w:rsid w:val="003E2912"/>
    <w:rsid w:val="003E4E96"/>
    <w:rsid w:val="0044395D"/>
    <w:rsid w:val="004442DC"/>
    <w:rsid w:val="00460B68"/>
    <w:rsid w:val="00480CED"/>
    <w:rsid w:val="004B2113"/>
    <w:rsid w:val="004C267C"/>
    <w:rsid w:val="004C3057"/>
    <w:rsid w:val="004D339C"/>
    <w:rsid w:val="004E5655"/>
    <w:rsid w:val="004F5CFF"/>
    <w:rsid w:val="00506047"/>
    <w:rsid w:val="00507967"/>
    <w:rsid w:val="005413E5"/>
    <w:rsid w:val="00551F7A"/>
    <w:rsid w:val="005547AF"/>
    <w:rsid w:val="005D10CB"/>
    <w:rsid w:val="005D1759"/>
    <w:rsid w:val="005F0787"/>
    <w:rsid w:val="00613C4C"/>
    <w:rsid w:val="00616E60"/>
    <w:rsid w:val="0063034D"/>
    <w:rsid w:val="006430E8"/>
    <w:rsid w:val="006609E7"/>
    <w:rsid w:val="006838BB"/>
    <w:rsid w:val="0068799F"/>
    <w:rsid w:val="006A2FCF"/>
    <w:rsid w:val="006B0529"/>
    <w:rsid w:val="006B7D89"/>
    <w:rsid w:val="006D7C16"/>
    <w:rsid w:val="006D7CE7"/>
    <w:rsid w:val="006E7D8F"/>
    <w:rsid w:val="006F6E82"/>
    <w:rsid w:val="00717360"/>
    <w:rsid w:val="00764E3B"/>
    <w:rsid w:val="00791270"/>
    <w:rsid w:val="007C27AD"/>
    <w:rsid w:val="00807F1A"/>
    <w:rsid w:val="0081368A"/>
    <w:rsid w:val="00814B10"/>
    <w:rsid w:val="00821BCB"/>
    <w:rsid w:val="00826997"/>
    <w:rsid w:val="008330E8"/>
    <w:rsid w:val="00834B45"/>
    <w:rsid w:val="00845A9C"/>
    <w:rsid w:val="0085215B"/>
    <w:rsid w:val="00887ADC"/>
    <w:rsid w:val="0089432A"/>
    <w:rsid w:val="008B7C46"/>
    <w:rsid w:val="008D1097"/>
    <w:rsid w:val="00952B0E"/>
    <w:rsid w:val="00955693"/>
    <w:rsid w:val="0097799E"/>
    <w:rsid w:val="009A055C"/>
    <w:rsid w:val="009B21E5"/>
    <w:rsid w:val="00A075B7"/>
    <w:rsid w:val="00A64161"/>
    <w:rsid w:val="00AA106B"/>
    <w:rsid w:val="00AA7BD2"/>
    <w:rsid w:val="00AC1DBE"/>
    <w:rsid w:val="00AD1620"/>
    <w:rsid w:val="00AE0E41"/>
    <w:rsid w:val="00AE2632"/>
    <w:rsid w:val="00AE2B30"/>
    <w:rsid w:val="00B17FAF"/>
    <w:rsid w:val="00B36AD8"/>
    <w:rsid w:val="00B5120A"/>
    <w:rsid w:val="00B56351"/>
    <w:rsid w:val="00B95105"/>
    <w:rsid w:val="00BA70C7"/>
    <w:rsid w:val="00BB747E"/>
    <w:rsid w:val="00BF25F5"/>
    <w:rsid w:val="00C23350"/>
    <w:rsid w:val="00C31D06"/>
    <w:rsid w:val="00C507FB"/>
    <w:rsid w:val="00C67A91"/>
    <w:rsid w:val="00CE02E7"/>
    <w:rsid w:val="00CF3450"/>
    <w:rsid w:val="00D04FB9"/>
    <w:rsid w:val="00D325FA"/>
    <w:rsid w:val="00D4494D"/>
    <w:rsid w:val="00D44C36"/>
    <w:rsid w:val="00D57136"/>
    <w:rsid w:val="00D6206D"/>
    <w:rsid w:val="00D946C8"/>
    <w:rsid w:val="00D9767E"/>
    <w:rsid w:val="00DD1896"/>
    <w:rsid w:val="00DE7629"/>
    <w:rsid w:val="00DF6085"/>
    <w:rsid w:val="00DF701A"/>
    <w:rsid w:val="00E33BC1"/>
    <w:rsid w:val="00E37484"/>
    <w:rsid w:val="00E57B38"/>
    <w:rsid w:val="00E642F8"/>
    <w:rsid w:val="00E77EAD"/>
    <w:rsid w:val="00EA0A36"/>
    <w:rsid w:val="00EA7335"/>
    <w:rsid w:val="00EB56A9"/>
    <w:rsid w:val="00EC3F3C"/>
    <w:rsid w:val="00ED00F9"/>
    <w:rsid w:val="00EF1850"/>
    <w:rsid w:val="00F50B0C"/>
    <w:rsid w:val="00F57484"/>
    <w:rsid w:val="00F7027D"/>
    <w:rsid w:val="00F76ED4"/>
    <w:rsid w:val="00F94DA9"/>
    <w:rsid w:val="00FC02C8"/>
    <w:rsid w:val="00FE027F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D8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5713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2013-07-12T02:01:00Z</dcterms:created>
  <dcterms:modified xsi:type="dcterms:W3CDTF">2013-07-12T02:01:00Z</dcterms:modified>
</cp:coreProperties>
</file>